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0FFFC1BF" w14:textId="29E62F3D" w:rsidR="000F3BF4" w:rsidRDefault="000F3BF4" w:rsidP="00353519">
      <w:pPr>
        <w:tabs>
          <w:tab w:val="right" w:pos="9072"/>
        </w:tabs>
        <w:rPr>
          <w:rFonts w:ascii="Garamond" w:hAnsi="Garamond"/>
          <w:b/>
          <w:bCs/>
          <w:smallCaps/>
          <w:sz w:val="22"/>
          <w:szCs w:val="22"/>
        </w:rPr>
      </w:pPr>
      <w:r>
        <w:rPr>
          <w:rFonts w:ascii="Garamond" w:hAnsi="Garamond"/>
          <w:b/>
          <w:bCs/>
          <w:smallCaps/>
          <w:sz w:val="22"/>
          <w:szCs w:val="22"/>
        </w:rPr>
        <w:t>MEDIENINFORMATION</w:t>
      </w:r>
    </w:p>
    <w:p w14:paraId="53131B41" w14:textId="77777777" w:rsidR="00282A88" w:rsidRDefault="00282A88" w:rsidP="00353519">
      <w:pPr>
        <w:tabs>
          <w:tab w:val="right" w:pos="9072"/>
        </w:tabs>
        <w:rPr>
          <w:rFonts w:ascii="Garamond" w:hAnsi="Garamond"/>
          <w:b/>
          <w:bCs/>
          <w:smallCaps/>
          <w:sz w:val="22"/>
          <w:szCs w:val="22"/>
        </w:rPr>
      </w:pPr>
    </w:p>
    <w:p w14:paraId="45D39C8D" w14:textId="77777777" w:rsidR="00DD1FBD" w:rsidRDefault="00DD1FBD" w:rsidP="000F3BF4">
      <w:pPr>
        <w:tabs>
          <w:tab w:val="right" w:pos="9072"/>
        </w:tabs>
        <w:rPr>
          <w:rFonts w:ascii="Garamond" w:hAnsi="Garamond"/>
          <w:sz w:val="22"/>
          <w:szCs w:val="22"/>
        </w:rPr>
      </w:pPr>
    </w:p>
    <w:p w14:paraId="6FEEEED9" w14:textId="4FFA8000" w:rsidR="00353519" w:rsidRDefault="00282A88" w:rsidP="00282A88">
      <w:pPr>
        <w:rPr>
          <w:rFonts w:ascii="Garamond" w:hAnsi="Garamond"/>
          <w:b/>
          <w:bCs/>
          <w:sz w:val="36"/>
          <w:szCs w:val="36"/>
          <w:lang w:val="de-AT"/>
        </w:rPr>
      </w:pPr>
      <w:r w:rsidRPr="00282A88">
        <w:rPr>
          <w:rFonts w:ascii="Garamond" w:hAnsi="Garamond"/>
          <w:b/>
          <w:bCs/>
          <w:sz w:val="36"/>
          <w:szCs w:val="36"/>
          <w:lang w:val="de-AT"/>
        </w:rPr>
        <w:t>Eröffnung der Malteser-Klinik in Gaza: Österreich unterstützt lebensrettende Versorgung</w:t>
      </w:r>
    </w:p>
    <w:p w14:paraId="42E679AD" w14:textId="6D6BC5BD" w:rsidR="005E0D5E" w:rsidRPr="00282A88" w:rsidRDefault="00282A88" w:rsidP="00282A88">
      <w:pPr>
        <w:rPr>
          <w:rFonts w:ascii="Garamond" w:hAnsi="Garamond"/>
          <w:b/>
          <w:bCs/>
          <w:sz w:val="28"/>
          <w:szCs w:val="28"/>
          <w:lang w:val="de-AT"/>
        </w:rPr>
      </w:pPr>
      <w:r w:rsidRPr="00282A88">
        <w:rPr>
          <w:rFonts w:ascii="Garamond" w:hAnsi="Garamond"/>
          <w:b/>
          <w:bCs/>
          <w:sz w:val="28"/>
          <w:szCs w:val="28"/>
          <w:lang w:val="de-AT"/>
        </w:rPr>
        <w:t>Finanzierungshilfe von € 100.000 in Zusammenarbeit mit „Nachbar in Not“</w:t>
      </w:r>
    </w:p>
    <w:p w14:paraId="68155CAF" w14:textId="77777777" w:rsidR="00345E5D" w:rsidRDefault="00345E5D" w:rsidP="00BA6508">
      <w:pPr>
        <w:tabs>
          <w:tab w:val="right" w:pos="9072"/>
        </w:tabs>
        <w:jc w:val="both"/>
        <w:rPr>
          <w:rFonts w:ascii="Garamond" w:hAnsi="Garamond"/>
          <w:b/>
          <w:bCs/>
          <w:sz w:val="22"/>
          <w:szCs w:val="22"/>
          <w:lang w:val="de-AT"/>
        </w:rPr>
      </w:pPr>
    </w:p>
    <w:p w14:paraId="0EBF3128" w14:textId="77777777" w:rsidR="00282A88" w:rsidRDefault="00282A88" w:rsidP="00282A88">
      <w:pPr>
        <w:tabs>
          <w:tab w:val="right" w:pos="9072"/>
        </w:tabs>
        <w:jc w:val="both"/>
        <w:rPr>
          <w:rFonts w:ascii="Garamond" w:hAnsi="Garamond"/>
          <w:b/>
          <w:bCs/>
          <w:sz w:val="22"/>
          <w:szCs w:val="22"/>
          <w:lang w:val="de-AT"/>
        </w:rPr>
      </w:pPr>
    </w:p>
    <w:p w14:paraId="5857707E" w14:textId="2C00B275" w:rsidR="00BD669C" w:rsidRPr="00282A88" w:rsidRDefault="00282A88" w:rsidP="00282A88">
      <w:pPr>
        <w:tabs>
          <w:tab w:val="right" w:pos="9072"/>
        </w:tabs>
        <w:jc w:val="both"/>
        <w:rPr>
          <w:rFonts w:ascii="Garamond" w:hAnsi="Garamond"/>
          <w:b/>
          <w:bCs/>
          <w:sz w:val="22"/>
          <w:szCs w:val="22"/>
          <w:lang w:val="de-AT"/>
        </w:rPr>
      </w:pPr>
      <w:r w:rsidRPr="00282A88">
        <w:rPr>
          <w:rFonts w:ascii="Garamond" w:hAnsi="Garamond"/>
          <w:b/>
          <w:bCs/>
          <w:sz w:val="22"/>
          <w:szCs w:val="22"/>
          <w:lang w:val="de-AT"/>
        </w:rPr>
        <w:t>Wien/Gaza – 3. Juli 2026 – Nach monatelangen Verhandlungen wurde mit der Eröffnung der neuen Malteser-Klinik am 22. Juni 2026 in Gaza ein wichtiger Meilenstein für die medizinische Versorgung in einem der derzeit schwierigsten humanitären Einsatzgebiete erreicht. Die Einrichtung ermöglicht täglich bis zu 150 Menschen den Zugang zu dringend benötigter medizinischer Hilfe. Gemeinsam mit „Nachbar in Not“ leistet Österreich einen wesentlichen Beitrag</w:t>
      </w:r>
      <w:r w:rsidR="00BD669C" w:rsidRPr="00BD669C">
        <w:rPr>
          <w:rFonts w:ascii="Garamond" w:hAnsi="Garamond"/>
          <w:b/>
          <w:bCs/>
          <w:sz w:val="22"/>
          <w:szCs w:val="22"/>
        </w:rPr>
        <w:t>.</w:t>
      </w:r>
    </w:p>
    <w:p w14:paraId="7E367613" w14:textId="77777777" w:rsidR="00282A88" w:rsidRDefault="00282A88" w:rsidP="00411B3F">
      <w:pPr>
        <w:tabs>
          <w:tab w:val="right" w:pos="9072"/>
        </w:tabs>
        <w:jc w:val="both"/>
        <w:rPr>
          <w:rFonts w:ascii="Garamond" w:hAnsi="Garamond"/>
          <w:sz w:val="22"/>
          <w:szCs w:val="22"/>
          <w:lang w:val="de-AT"/>
        </w:rPr>
      </w:pPr>
    </w:p>
    <w:p w14:paraId="1DE1D209" w14:textId="77777777" w:rsidR="00282A88" w:rsidRPr="00282A88" w:rsidRDefault="00282A88" w:rsidP="00282A88">
      <w:pPr>
        <w:tabs>
          <w:tab w:val="right" w:pos="9072"/>
        </w:tabs>
        <w:jc w:val="both"/>
        <w:rPr>
          <w:rFonts w:ascii="Garamond" w:hAnsi="Garamond"/>
          <w:sz w:val="22"/>
          <w:szCs w:val="22"/>
          <w:lang w:val="de-AT"/>
        </w:rPr>
      </w:pPr>
      <w:r w:rsidRPr="00282A88">
        <w:rPr>
          <w:rFonts w:ascii="Garamond" w:hAnsi="Garamond"/>
          <w:sz w:val="22"/>
          <w:szCs w:val="22"/>
          <w:lang w:val="de-AT"/>
        </w:rPr>
        <w:t>Der laufende Betrieb der Malteser-Klinik wird auch durch Österreich unterstützt, unter anderem durch 100.000 Euro von „Nachbar in Not“. Die Klinik ist aus einer Partnerschaft zwischen dem Malteserorden und dem Lateinischen Patriarchat von Jerusalem hervorgegangen und wird von Malteser International koordiniert.</w:t>
      </w:r>
    </w:p>
    <w:p w14:paraId="7B436534" w14:textId="77777777" w:rsidR="00282A88" w:rsidRPr="00282A88" w:rsidRDefault="00282A88" w:rsidP="00282A88">
      <w:pPr>
        <w:tabs>
          <w:tab w:val="right" w:pos="9072"/>
        </w:tabs>
        <w:jc w:val="both"/>
        <w:rPr>
          <w:rFonts w:ascii="Garamond" w:hAnsi="Garamond"/>
          <w:sz w:val="22"/>
          <w:szCs w:val="22"/>
          <w:lang w:val="de-AT"/>
        </w:rPr>
      </w:pPr>
    </w:p>
    <w:p w14:paraId="638E7619" w14:textId="77777777" w:rsidR="00282A88" w:rsidRPr="00282A88" w:rsidRDefault="00282A88" w:rsidP="00282A88">
      <w:pPr>
        <w:tabs>
          <w:tab w:val="right" w:pos="9072"/>
        </w:tabs>
        <w:jc w:val="both"/>
        <w:rPr>
          <w:rFonts w:ascii="Garamond" w:hAnsi="Garamond"/>
          <w:sz w:val="22"/>
          <w:szCs w:val="22"/>
          <w:lang w:val="de-AT"/>
        </w:rPr>
      </w:pPr>
      <w:r w:rsidRPr="00282A88">
        <w:rPr>
          <w:rFonts w:ascii="Garamond" w:hAnsi="Garamond"/>
          <w:sz w:val="22"/>
          <w:szCs w:val="22"/>
          <w:lang w:val="de-AT"/>
        </w:rPr>
        <w:t>„Seit Beginn des Krieges im Gazastreifen im Jahr 2023 ist es Malteser International gelungen, über 200 Tonnen lebenswichtiger Hilfsgüter an rund 25.000 Menschen in der Gemeinde und den angrenzenden Gebieten zu liefern. Nun können wir auch vor Ort den Menschen in Not lebensrettende medizinische Versorgung bieten und ihnen zeigen, dass sie nicht vergessen sind. Dass Österreich durch die Zusammenarbeit mit </w:t>
      </w:r>
      <w:r w:rsidRPr="00282A88">
        <w:rPr>
          <w:rFonts w:ascii="Garamond" w:hAnsi="Garamond"/>
          <w:i/>
          <w:iCs/>
          <w:sz w:val="22"/>
          <w:szCs w:val="22"/>
          <w:lang w:val="de-AT"/>
        </w:rPr>
        <w:t>Nachbar in Not</w:t>
      </w:r>
      <w:r w:rsidRPr="00282A88">
        <w:rPr>
          <w:rFonts w:ascii="Garamond" w:hAnsi="Garamond"/>
          <w:sz w:val="22"/>
          <w:szCs w:val="22"/>
          <w:lang w:val="de-AT"/>
        </w:rPr>
        <w:t xml:space="preserve"> einen wichtigen Beitrag dazu leistet, erfüllt uns mit großer Dankbarkeit“, erklärt der Gesundheits- und Sozialminister des Malteserordens, S.E. </w:t>
      </w:r>
      <w:proofErr w:type="spellStart"/>
      <w:r w:rsidRPr="00282A88">
        <w:rPr>
          <w:rFonts w:ascii="Garamond" w:hAnsi="Garamond"/>
          <w:sz w:val="22"/>
          <w:szCs w:val="22"/>
          <w:lang w:val="de-AT"/>
        </w:rPr>
        <w:t>Großhospitalier</w:t>
      </w:r>
      <w:proofErr w:type="spellEnd"/>
      <w:r w:rsidRPr="00282A88">
        <w:rPr>
          <w:rFonts w:ascii="Garamond" w:hAnsi="Garamond"/>
          <w:sz w:val="22"/>
          <w:szCs w:val="22"/>
          <w:lang w:val="de-AT"/>
        </w:rPr>
        <w:t xml:space="preserve"> Dr. Josef D. Blotz.</w:t>
      </w:r>
    </w:p>
    <w:p w14:paraId="6B5580CF" w14:textId="77777777" w:rsidR="00282A88" w:rsidRPr="00282A88" w:rsidRDefault="00282A88" w:rsidP="00282A88">
      <w:pPr>
        <w:tabs>
          <w:tab w:val="right" w:pos="9072"/>
        </w:tabs>
        <w:jc w:val="both"/>
        <w:rPr>
          <w:rFonts w:ascii="Garamond" w:hAnsi="Garamond"/>
          <w:sz w:val="22"/>
          <w:szCs w:val="22"/>
          <w:lang w:val="de-AT"/>
        </w:rPr>
      </w:pPr>
    </w:p>
    <w:p w14:paraId="4A3B7C56" w14:textId="57CD951C" w:rsidR="00282A88" w:rsidRPr="00282A88" w:rsidRDefault="00282A88" w:rsidP="00282A88">
      <w:pPr>
        <w:tabs>
          <w:tab w:val="right" w:pos="9072"/>
        </w:tabs>
        <w:jc w:val="both"/>
        <w:rPr>
          <w:rFonts w:ascii="Garamond" w:hAnsi="Garamond"/>
          <w:sz w:val="22"/>
          <w:szCs w:val="22"/>
          <w:lang w:val="de-AT"/>
        </w:rPr>
      </w:pPr>
      <w:r w:rsidRPr="00282A88">
        <w:rPr>
          <w:rFonts w:ascii="Garamond" w:hAnsi="Garamond"/>
          <w:sz w:val="22"/>
          <w:szCs w:val="22"/>
          <w:lang w:val="de-AT"/>
        </w:rPr>
        <w:t>Die neue Malteser-Klinik bietet umfassende medizinische Grundversorgung, darunter allgemein</w:t>
      </w:r>
      <w:r>
        <w:rPr>
          <w:rFonts w:ascii="Garamond" w:hAnsi="Garamond"/>
          <w:sz w:val="22"/>
          <w:szCs w:val="22"/>
          <w:lang w:val="de-AT"/>
        </w:rPr>
        <w:t>-</w:t>
      </w:r>
      <w:r w:rsidRPr="00282A88">
        <w:rPr>
          <w:rFonts w:ascii="Garamond" w:hAnsi="Garamond"/>
          <w:sz w:val="22"/>
          <w:szCs w:val="22"/>
          <w:lang w:val="de-AT"/>
        </w:rPr>
        <w:t>medizinische Behandlungen, Notfallversorgung sowie die Betreuung von Frauen, Kindern und chronisch kranken Menschen. Die medizinische Versorgung im Gazastreifen ist in einem katastrophalen Zustand. 60 % der Gesundheitsein</w:t>
      </w:r>
      <w:r w:rsidRPr="00282A88">
        <w:rPr>
          <w:rFonts w:ascii="Garamond" w:hAnsi="Garamond"/>
          <w:sz w:val="22"/>
          <w:szCs w:val="22"/>
          <w:lang w:val="de-AT"/>
        </w:rPr>
        <w:softHyphen/>
        <w:t>richtungen wurden vollständig zerstört, viele weitere sind schwer beschädigt. Trotz Waffenstillstand gibt es immer wieder Kämpfe. Die hygienischen und sanitären Bedingungen sind äußerst prekär. Fast die gesamte Bevölkerung wurde wiederholt vertrieben, leidet Hunger, ist völlig erschöpft und zutiefst traumatisiert. Millionen Menschen sind daher auf internationale Hilfe angewiesen. Mit der Eröffnung der Klinik leisten die Malteser daher einen nachhaltigen Beitrag zur Linderung dieses menschlichen Leids.</w:t>
      </w:r>
    </w:p>
    <w:p w14:paraId="671DC1BC" w14:textId="77777777" w:rsidR="00282A88" w:rsidRDefault="00282A88" w:rsidP="00282A88">
      <w:pPr>
        <w:tabs>
          <w:tab w:val="right" w:pos="9072"/>
        </w:tabs>
        <w:jc w:val="both"/>
        <w:rPr>
          <w:rFonts w:ascii="Garamond" w:hAnsi="Garamond"/>
          <w:sz w:val="22"/>
          <w:szCs w:val="22"/>
          <w:lang w:val="de-AT"/>
        </w:rPr>
      </w:pPr>
      <w:r w:rsidRPr="00282A88">
        <w:rPr>
          <w:rFonts w:ascii="Garamond" w:hAnsi="Garamond"/>
          <w:sz w:val="22"/>
          <w:szCs w:val="22"/>
          <w:lang w:val="de-AT"/>
        </w:rPr>
        <w:t>Jeder gespendete Euro trägt dazu bei, medizinische Hilfe dorthin zu bringen, wo sie am dringendsten benötigt wird. Die Malteser bedanken sich bei allen Spenderinnen und Spendern sowie bei „Nachbar in Not“ für die vertrauensvolle Zusammenarbeit. „Das Leid ist unermesslich – Spenden sind daher auch weiterhin dringend nötig“, betont Mag. Manuel Weinberger, Repräsentant von Malteser International in Österreich.</w:t>
      </w:r>
    </w:p>
    <w:p w14:paraId="5C93C530" w14:textId="77777777" w:rsidR="00282A88" w:rsidRPr="00282A88" w:rsidRDefault="00282A88" w:rsidP="00282A88">
      <w:pPr>
        <w:tabs>
          <w:tab w:val="right" w:pos="9072"/>
        </w:tabs>
        <w:jc w:val="both"/>
        <w:rPr>
          <w:rFonts w:ascii="Garamond" w:hAnsi="Garamond"/>
          <w:sz w:val="22"/>
          <w:szCs w:val="22"/>
          <w:lang w:val="de-AT"/>
        </w:rPr>
      </w:pPr>
    </w:p>
    <w:p w14:paraId="29F16802" w14:textId="77777777" w:rsidR="00282A88" w:rsidRDefault="00282A88" w:rsidP="00282A88">
      <w:pPr>
        <w:numPr>
          <w:ilvl w:val="0"/>
          <w:numId w:val="6"/>
        </w:numPr>
        <w:tabs>
          <w:tab w:val="right" w:pos="9072"/>
        </w:tabs>
        <w:jc w:val="both"/>
        <w:rPr>
          <w:rFonts w:ascii="Garamond" w:hAnsi="Garamond"/>
          <w:sz w:val="22"/>
          <w:szCs w:val="22"/>
          <w:lang w:val="de-AT"/>
        </w:rPr>
      </w:pPr>
      <w:r w:rsidRPr="00282A88">
        <w:rPr>
          <w:rFonts w:ascii="Garamond" w:hAnsi="Garamond"/>
          <w:sz w:val="22"/>
          <w:szCs w:val="22"/>
          <w:lang w:val="de-AT"/>
        </w:rPr>
        <w:t>Spenden an: „Malteser Hospitaldienst“ - IBAN: AT65 2011 1800 8087 0800</w:t>
      </w:r>
    </w:p>
    <w:p w14:paraId="46CBD5A5" w14:textId="2146888E" w:rsidR="0026333E" w:rsidRPr="00282A88" w:rsidRDefault="00282A88" w:rsidP="00282A88">
      <w:pPr>
        <w:tabs>
          <w:tab w:val="right" w:pos="9072"/>
        </w:tabs>
        <w:ind w:left="720"/>
        <w:jc w:val="both"/>
        <w:rPr>
          <w:rFonts w:ascii="Garamond" w:hAnsi="Garamond"/>
          <w:sz w:val="22"/>
          <w:szCs w:val="22"/>
          <w:lang w:val="de-AT"/>
        </w:rPr>
      </w:pPr>
      <w:r w:rsidRPr="00282A88">
        <w:rPr>
          <w:rFonts w:ascii="Garamond" w:hAnsi="Garamond"/>
          <w:sz w:val="22"/>
          <w:szCs w:val="22"/>
          <w:lang w:val="de-AT"/>
        </w:rPr>
        <w:t>Verwendungszweck: Gaza</w:t>
      </w:r>
    </w:p>
    <w:p w14:paraId="331992C2" w14:textId="33FAAD63" w:rsidR="000F3BF4" w:rsidRDefault="000F3BF4" w:rsidP="000F3BF4">
      <w:pPr>
        <w:tabs>
          <w:tab w:val="right" w:pos="9072"/>
        </w:tabs>
        <w:jc w:val="both"/>
        <w:rPr>
          <w:rFonts w:ascii="Garamond" w:hAnsi="Garamond"/>
          <w:b/>
          <w:bCs/>
          <w:sz w:val="22"/>
          <w:szCs w:val="22"/>
        </w:rPr>
      </w:pPr>
      <w:r>
        <w:rPr>
          <w:rFonts w:ascii="Garamond" w:hAnsi="Garamond"/>
          <w:b/>
          <w:bCs/>
          <w:sz w:val="22"/>
          <w:szCs w:val="22"/>
        </w:rPr>
        <w:lastRenderedPageBreak/>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40D2BC1B" w14:textId="77777777" w:rsidR="008F00FA" w:rsidRDefault="008F00FA" w:rsidP="00DD1FBD">
      <w:pPr>
        <w:tabs>
          <w:tab w:val="right" w:pos="9072"/>
        </w:tabs>
        <w:rPr>
          <w:rFonts w:ascii="Garamond" w:hAnsi="Garamond"/>
          <w:b/>
          <w:sz w:val="22"/>
          <w:szCs w:val="22"/>
        </w:rPr>
      </w:pPr>
    </w:p>
    <w:p w14:paraId="24C1B801" w14:textId="77777777" w:rsidR="00282A88" w:rsidRDefault="00282A88" w:rsidP="00DD1FBD">
      <w:pPr>
        <w:tabs>
          <w:tab w:val="right" w:pos="9072"/>
        </w:tabs>
        <w:rPr>
          <w:rFonts w:ascii="Garamond" w:hAnsi="Garamond"/>
          <w:b/>
          <w:sz w:val="22"/>
          <w:szCs w:val="22"/>
        </w:rPr>
      </w:pPr>
    </w:p>
    <w:p w14:paraId="19F3E236" w14:textId="77777777" w:rsidR="00EE1A3B" w:rsidRDefault="00EE1A3B" w:rsidP="00DD1FBD">
      <w:pPr>
        <w:tabs>
          <w:tab w:val="right" w:pos="9072"/>
        </w:tabs>
        <w:rPr>
          <w:rFonts w:ascii="Garamond" w:hAnsi="Garamond"/>
          <w:b/>
          <w:sz w:val="22"/>
          <w:szCs w:val="22"/>
        </w:rPr>
      </w:pPr>
    </w:p>
    <w:p w14:paraId="720DEFFA" w14:textId="554B323A"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5251EC32" w14:textId="259E89A8" w:rsidR="00DD1FBD" w:rsidRPr="002A4A6D" w:rsidRDefault="00282A88" w:rsidP="00675BE0">
      <w:pPr>
        <w:tabs>
          <w:tab w:val="left" w:pos="5245"/>
          <w:tab w:val="right" w:pos="9072"/>
        </w:tabs>
        <w:rPr>
          <w:rFonts w:ascii="Garamond" w:hAnsi="Garamond"/>
          <w:i/>
          <w:iCs/>
          <w:sz w:val="22"/>
          <w:szCs w:val="22"/>
          <w:u w:val="single"/>
        </w:rPr>
      </w:pPr>
      <w:r>
        <w:rPr>
          <w:noProof/>
        </w:rPr>
        <w:drawing>
          <wp:anchor distT="0" distB="0" distL="114300" distR="114300" simplePos="0" relativeHeight="251667456" behindDoc="0" locked="0" layoutInCell="1" allowOverlap="1" wp14:anchorId="3366C7D0" wp14:editId="5DB286F4">
            <wp:simplePos x="0" y="0"/>
            <wp:positionH relativeFrom="column">
              <wp:posOffset>0</wp:posOffset>
            </wp:positionH>
            <wp:positionV relativeFrom="paragraph">
              <wp:posOffset>3324225</wp:posOffset>
            </wp:positionV>
            <wp:extent cx="2637693" cy="2637693"/>
            <wp:effectExtent l="0" t="0" r="4445" b="4445"/>
            <wp:wrapNone/>
            <wp:docPr id="20313017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301776" name="Grafik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37693" cy="2637693"/>
                    </a:xfrm>
                    <a:prstGeom prst="rect">
                      <a:avLst/>
                    </a:prstGeom>
                  </pic:spPr>
                </pic:pic>
              </a:graphicData>
            </a:graphic>
            <wp14:sizeRelH relativeFrom="page">
              <wp14:pctWidth>0</wp14:pctWidth>
            </wp14:sizeRelH>
            <wp14:sizeRelV relativeFrom="page">
              <wp14:pctHeight>0</wp14:pctHeight>
            </wp14:sizeRelV>
          </wp:anchor>
        </w:drawing>
      </w:r>
      <w:r w:rsidR="00DD1FBD" w:rsidRPr="00B63C38">
        <w:rPr>
          <w:rFonts w:ascii="Garamond" w:hAnsi="Garamond"/>
          <w:i/>
          <w:iCs/>
          <w:sz w:val="22"/>
          <w:szCs w:val="22"/>
        </w:rPr>
        <w:tab/>
      </w:r>
    </w:p>
    <w:p w14:paraId="2BDF1401" w14:textId="4E13C6C6" w:rsidR="00DD1FBD" w:rsidRPr="002A4A6D" w:rsidRDefault="00282A88" w:rsidP="00DD1FBD">
      <w:pPr>
        <w:tabs>
          <w:tab w:val="right" w:pos="9072"/>
        </w:tabs>
        <w:jc w:val="both"/>
        <w:rPr>
          <w:rFonts w:ascii="Garamond" w:hAnsi="Garamond"/>
          <w:sz w:val="22"/>
          <w:szCs w:val="22"/>
        </w:rPr>
      </w:pPr>
      <w:r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44939142">
                <wp:simplePos x="0" y="0"/>
                <wp:positionH relativeFrom="column">
                  <wp:posOffset>2766272</wp:posOffset>
                </wp:positionH>
                <wp:positionV relativeFrom="paragraph">
                  <wp:posOffset>75777</wp:posOffset>
                </wp:positionV>
                <wp:extent cx="3032548" cy="1837266"/>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032548" cy="1837266"/>
                        </a:xfrm>
                        <a:prstGeom prst="rect">
                          <a:avLst/>
                        </a:prstGeom>
                        <a:noFill/>
                        <a:ln w="6350">
                          <a:noFill/>
                        </a:ln>
                      </wps:spPr>
                      <wps:txb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184BF4F7" w14:textId="77777777" w:rsidR="00282A88" w:rsidRPr="00282A88" w:rsidRDefault="00353519" w:rsidP="00282A88">
                            <w:pPr>
                              <w:jc w:val="both"/>
                              <w:rPr>
                                <w:sz w:val="16"/>
                                <w:szCs w:val="16"/>
                              </w:rPr>
                            </w:pPr>
                            <w:r w:rsidRPr="00926B82">
                              <w:rPr>
                                <w:i/>
                                <w:iCs/>
                                <w:sz w:val="16"/>
                                <w:szCs w:val="16"/>
                                <w:u w:val="single"/>
                              </w:rPr>
                              <w:t>Bildtext:</w:t>
                            </w:r>
                            <w:r w:rsidRPr="00616CDD">
                              <w:rPr>
                                <w:sz w:val="16"/>
                                <w:szCs w:val="16"/>
                              </w:rPr>
                              <w:t xml:space="preserve"> </w:t>
                            </w:r>
                            <w:r w:rsidR="00282A88" w:rsidRPr="00282A88">
                              <w:rPr>
                                <w:sz w:val="16"/>
                                <w:szCs w:val="16"/>
                                <w:lang w:val="de-AT"/>
                              </w:rPr>
                              <w:t>Der Lateinische Patriarch von Jerusalem, Pierbattista Kardinal Pizzaballa, eröffnete die Klinik der Malteser in Gaza-Stadt mit dem Gesundheits- und Sozialminister des Malteserordens, Dr. Josef D. Blotz, am 22. Juni 2026.</w:t>
                            </w:r>
                          </w:p>
                          <w:p w14:paraId="350166F9" w14:textId="77777777" w:rsidR="00282A88" w:rsidRPr="00282A88" w:rsidRDefault="00282A88" w:rsidP="00282A88">
                            <w:pPr>
                              <w:jc w:val="both"/>
                              <w:rPr>
                                <w:sz w:val="16"/>
                                <w:szCs w:val="16"/>
                                <w:lang w:val="de-AT"/>
                              </w:rPr>
                            </w:pPr>
                            <w:r w:rsidRPr="00282A88">
                              <w:rPr>
                                <w:sz w:val="16"/>
                                <w:szCs w:val="16"/>
                                <w:lang w:val="de-AT"/>
                              </w:rPr>
                              <w:t xml:space="preserve">© </w:t>
                            </w:r>
                            <w:proofErr w:type="spellStart"/>
                            <w:r w:rsidRPr="00282A88">
                              <w:rPr>
                                <w:sz w:val="16"/>
                                <w:szCs w:val="16"/>
                                <w:lang w:val="de-AT"/>
                              </w:rPr>
                              <w:t>Fotocredit</w:t>
                            </w:r>
                            <w:proofErr w:type="spellEnd"/>
                            <w:r w:rsidRPr="00282A88">
                              <w:rPr>
                                <w:sz w:val="16"/>
                                <w:szCs w:val="16"/>
                                <w:lang w:val="de-AT"/>
                              </w:rPr>
                              <w:t>: Malteser International – LPJ</w:t>
                            </w:r>
                          </w:p>
                          <w:p w14:paraId="20807097" w14:textId="11D81DA0" w:rsidR="00353519" w:rsidRPr="00616CDD" w:rsidRDefault="00353519" w:rsidP="00282A88">
                            <w:pPr>
                              <w:jc w:val="both"/>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left:0;text-align:left;margin-left:217.8pt;margin-top:5.95pt;width:238.8pt;height:144.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" filled="f" stroked="f" strokeweight=".5pt">
                <v:textbo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184BF4F7" w14:textId="77777777" w:rsidR="00282A88" w:rsidRPr="00282A88" w:rsidRDefault="00353519" w:rsidP="00282A88">
                      <w:pPr>
                        <w:jc w:val="both"/>
                        <w:rPr>
                          <w:sz w:val="16"/>
                          <w:szCs w:val="16"/>
                        </w:rPr>
                      </w:pPr>
                      <w:r w:rsidRPr="00926B82">
                        <w:rPr>
                          <w:i/>
                          <w:iCs/>
                          <w:sz w:val="16"/>
                          <w:szCs w:val="16"/>
                          <w:u w:val="single"/>
                        </w:rPr>
                        <w:t>Bildtext:</w:t>
                      </w:r>
                      <w:r w:rsidRPr="00616CDD">
                        <w:rPr>
                          <w:sz w:val="16"/>
                          <w:szCs w:val="16"/>
                        </w:rPr>
                        <w:t xml:space="preserve"> </w:t>
                      </w:r>
                      <w:r w:rsidR="00282A88" w:rsidRPr="00282A88">
                        <w:rPr>
                          <w:sz w:val="16"/>
                          <w:szCs w:val="16"/>
                          <w:lang w:val="de-AT"/>
                        </w:rPr>
                        <w:t>Der Lateinische Patriarch von Jerusalem, Pierbattista Kardinal Pizzaballa, eröffnete die Klinik der Malteser in Gaza-Stadt mit dem Gesundheits- und Sozialminister des Malteserordens, Dr. Josef D. Blotz, am 22. Juni 2026.</w:t>
                      </w:r>
                    </w:p>
                    <w:p w14:paraId="350166F9" w14:textId="77777777" w:rsidR="00282A88" w:rsidRPr="00282A88" w:rsidRDefault="00282A88" w:rsidP="00282A88">
                      <w:pPr>
                        <w:jc w:val="both"/>
                        <w:rPr>
                          <w:sz w:val="16"/>
                          <w:szCs w:val="16"/>
                          <w:lang w:val="de-AT"/>
                        </w:rPr>
                      </w:pPr>
                      <w:r w:rsidRPr="00282A88">
                        <w:rPr>
                          <w:sz w:val="16"/>
                          <w:szCs w:val="16"/>
                          <w:lang w:val="de-AT"/>
                        </w:rPr>
                        <w:t xml:space="preserve">© </w:t>
                      </w:r>
                      <w:proofErr w:type="spellStart"/>
                      <w:r w:rsidRPr="00282A88">
                        <w:rPr>
                          <w:sz w:val="16"/>
                          <w:szCs w:val="16"/>
                          <w:lang w:val="de-AT"/>
                        </w:rPr>
                        <w:t>Fotocredit</w:t>
                      </w:r>
                      <w:proofErr w:type="spellEnd"/>
                      <w:r w:rsidRPr="00282A88">
                        <w:rPr>
                          <w:sz w:val="16"/>
                          <w:szCs w:val="16"/>
                          <w:lang w:val="de-AT"/>
                        </w:rPr>
                        <w:t>: Malteser International – LPJ</w:t>
                      </w:r>
                    </w:p>
                    <w:p w14:paraId="20807097" w14:textId="11D81DA0" w:rsidR="00353519" w:rsidRPr="00616CDD" w:rsidRDefault="00353519" w:rsidP="00282A88">
                      <w:pPr>
                        <w:jc w:val="both"/>
                        <w:rPr>
                          <w:sz w:val="16"/>
                          <w:szCs w:val="16"/>
                        </w:rPr>
                      </w:pPr>
                    </w:p>
                  </w:txbxContent>
                </v:textbox>
              </v:shape>
            </w:pict>
          </mc:Fallback>
        </mc:AlternateContent>
      </w:r>
      <w:r>
        <w:rPr>
          <w:noProof/>
        </w:rPr>
        <w:drawing>
          <wp:anchor distT="0" distB="0" distL="114300" distR="114300" simplePos="0" relativeHeight="251666432" behindDoc="0" locked="0" layoutInCell="1" allowOverlap="1" wp14:anchorId="073731C4" wp14:editId="36BCBDFA">
            <wp:simplePos x="0" y="0"/>
            <wp:positionH relativeFrom="column">
              <wp:posOffset>0</wp:posOffset>
            </wp:positionH>
            <wp:positionV relativeFrom="paragraph">
              <wp:posOffset>121920</wp:posOffset>
            </wp:positionV>
            <wp:extent cx="2637693" cy="2637693"/>
            <wp:effectExtent l="0" t="0" r="4445" b="4445"/>
            <wp:wrapNone/>
            <wp:docPr id="62471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7156"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37693" cy="2637693"/>
                    </a:xfrm>
                    <a:prstGeom prst="rect">
                      <a:avLst/>
                    </a:prstGeom>
                  </pic:spPr>
                </pic:pic>
              </a:graphicData>
            </a:graphic>
            <wp14:sizeRelH relativeFrom="page">
              <wp14:pctWidth>0</wp14:pctWidth>
            </wp14:sizeRelH>
            <wp14:sizeRelV relativeFrom="page">
              <wp14:pctHeight>0</wp14:pctHeight>
            </wp14:sizeRelV>
          </wp:anchor>
        </w:drawing>
      </w:r>
    </w:p>
    <w:p w14:paraId="280F3C09" w14:textId="4C834FCC" w:rsidR="00DD1FBD" w:rsidRDefault="00DD1FBD" w:rsidP="00DD1FBD">
      <w:pPr>
        <w:tabs>
          <w:tab w:val="right" w:pos="9072"/>
        </w:tabs>
        <w:jc w:val="both"/>
        <w:rPr>
          <w:rFonts w:ascii="Garamond" w:hAnsi="Garamond"/>
          <w:sz w:val="22"/>
          <w:szCs w:val="22"/>
          <w:lang w:val="de-AT"/>
        </w:rPr>
      </w:pPr>
    </w:p>
    <w:p w14:paraId="6B7EFEA8" w14:textId="63C6B1BB" w:rsidR="00DD1FBD" w:rsidRDefault="00DD1FBD" w:rsidP="00DD1FBD">
      <w:pPr>
        <w:tabs>
          <w:tab w:val="right" w:pos="9072"/>
        </w:tabs>
        <w:jc w:val="both"/>
        <w:rPr>
          <w:rFonts w:ascii="Garamond" w:hAnsi="Garamond"/>
          <w:sz w:val="22"/>
          <w:szCs w:val="22"/>
          <w:lang w:val="de-AT"/>
        </w:rPr>
      </w:pPr>
    </w:p>
    <w:p w14:paraId="01FC67A0" w14:textId="64B9DE4A" w:rsidR="00DD1FBD" w:rsidRPr="003035D0" w:rsidRDefault="00DD1FBD" w:rsidP="00DD1FBD">
      <w:pPr>
        <w:tabs>
          <w:tab w:val="right" w:pos="9072"/>
        </w:tabs>
        <w:jc w:val="both"/>
        <w:rPr>
          <w:rFonts w:ascii="Garamond" w:hAnsi="Garamond"/>
          <w:sz w:val="22"/>
          <w:szCs w:val="22"/>
          <w:lang w:val="de-AT"/>
        </w:rPr>
      </w:pPr>
    </w:p>
    <w:p w14:paraId="4B200A84" w14:textId="25F9BE5C" w:rsidR="00DD1FBD" w:rsidRDefault="00DD1FBD" w:rsidP="00DD1FBD">
      <w:pPr>
        <w:tabs>
          <w:tab w:val="right" w:pos="9072"/>
        </w:tabs>
        <w:jc w:val="both"/>
        <w:rPr>
          <w:rFonts w:ascii="Garamond" w:hAnsi="Garamond"/>
          <w:sz w:val="22"/>
          <w:szCs w:val="22"/>
        </w:rPr>
      </w:pPr>
    </w:p>
    <w:p w14:paraId="274035EF" w14:textId="77777777" w:rsidR="00DD1FBD" w:rsidRDefault="00DD1FBD" w:rsidP="00DD1FBD">
      <w:pPr>
        <w:tabs>
          <w:tab w:val="right" w:pos="9072"/>
        </w:tabs>
        <w:jc w:val="both"/>
        <w:rPr>
          <w:rFonts w:ascii="Garamond" w:hAnsi="Garamond"/>
          <w:sz w:val="22"/>
          <w:szCs w:val="22"/>
        </w:rPr>
      </w:pPr>
    </w:p>
    <w:p w14:paraId="6561E358" w14:textId="4210736D" w:rsidR="00DD1FBD" w:rsidRDefault="00DD1FBD" w:rsidP="00DD1FBD">
      <w:pPr>
        <w:tabs>
          <w:tab w:val="right" w:pos="9072"/>
        </w:tabs>
        <w:jc w:val="both"/>
        <w:rPr>
          <w:rFonts w:ascii="Garamond" w:hAnsi="Garamond"/>
          <w:sz w:val="22"/>
          <w:szCs w:val="22"/>
        </w:rPr>
      </w:pPr>
    </w:p>
    <w:p w14:paraId="775B98C8" w14:textId="6FDD3481" w:rsidR="00DD1FBD" w:rsidRDefault="00DD1FBD" w:rsidP="00DD1FBD">
      <w:pPr>
        <w:tabs>
          <w:tab w:val="right" w:pos="9072"/>
        </w:tabs>
        <w:jc w:val="both"/>
        <w:rPr>
          <w:rFonts w:ascii="Garamond" w:hAnsi="Garamond"/>
          <w:sz w:val="22"/>
          <w:szCs w:val="22"/>
        </w:rPr>
      </w:pPr>
    </w:p>
    <w:p w14:paraId="10012D7D" w14:textId="7BF848FD" w:rsidR="00DD1FBD" w:rsidRDefault="00DD1FBD" w:rsidP="00DD1FBD">
      <w:pPr>
        <w:tabs>
          <w:tab w:val="right" w:pos="9072"/>
        </w:tabs>
        <w:jc w:val="both"/>
        <w:rPr>
          <w:rFonts w:ascii="Garamond" w:hAnsi="Garamond"/>
          <w:sz w:val="22"/>
          <w:szCs w:val="22"/>
        </w:rPr>
      </w:pPr>
    </w:p>
    <w:p w14:paraId="183ADF6B" w14:textId="09A2ADB4" w:rsidR="00DD1FBD" w:rsidRDefault="00DD1FBD" w:rsidP="00DD1FBD">
      <w:pPr>
        <w:tabs>
          <w:tab w:val="right" w:pos="9072"/>
        </w:tabs>
        <w:jc w:val="both"/>
        <w:rPr>
          <w:rFonts w:ascii="Garamond" w:hAnsi="Garamond"/>
          <w:sz w:val="22"/>
          <w:szCs w:val="22"/>
        </w:rPr>
      </w:pPr>
    </w:p>
    <w:p w14:paraId="2599B888" w14:textId="26E8DB6C" w:rsidR="00DD1FBD" w:rsidRDefault="00DD1FBD" w:rsidP="00DD1FBD">
      <w:pPr>
        <w:tabs>
          <w:tab w:val="right" w:pos="9072"/>
        </w:tabs>
        <w:jc w:val="both"/>
        <w:rPr>
          <w:rFonts w:ascii="Garamond" w:hAnsi="Garamond"/>
          <w:sz w:val="22"/>
          <w:szCs w:val="22"/>
        </w:rPr>
      </w:pPr>
    </w:p>
    <w:p w14:paraId="1548F6C7" w14:textId="15870449" w:rsidR="00DD1FBD" w:rsidRDefault="00DD1FBD" w:rsidP="00DD1FBD">
      <w:pPr>
        <w:tabs>
          <w:tab w:val="right" w:pos="9072"/>
        </w:tabs>
        <w:jc w:val="both"/>
        <w:rPr>
          <w:rFonts w:ascii="Garamond" w:hAnsi="Garamond"/>
          <w:sz w:val="22"/>
          <w:szCs w:val="22"/>
        </w:rPr>
      </w:pPr>
    </w:p>
    <w:p w14:paraId="339A21C7" w14:textId="7AD0086A" w:rsidR="00353519" w:rsidRDefault="00353519" w:rsidP="00DD1FBD">
      <w:pPr>
        <w:tabs>
          <w:tab w:val="right" w:pos="9072"/>
        </w:tabs>
        <w:jc w:val="both"/>
        <w:rPr>
          <w:rFonts w:ascii="Garamond" w:hAnsi="Garamond"/>
          <w:sz w:val="22"/>
          <w:szCs w:val="22"/>
        </w:rPr>
      </w:pPr>
    </w:p>
    <w:p w14:paraId="3BB21814" w14:textId="618783D4" w:rsidR="00353519" w:rsidRDefault="00353519" w:rsidP="00DD1FBD">
      <w:pPr>
        <w:tabs>
          <w:tab w:val="right" w:pos="9072"/>
        </w:tabs>
        <w:jc w:val="both"/>
        <w:rPr>
          <w:rFonts w:ascii="Garamond" w:hAnsi="Garamond"/>
          <w:sz w:val="22"/>
          <w:szCs w:val="22"/>
        </w:rPr>
      </w:pPr>
    </w:p>
    <w:p w14:paraId="09C12B13" w14:textId="2FFD6541" w:rsidR="00353519" w:rsidRDefault="00353519" w:rsidP="00DD1FBD">
      <w:pPr>
        <w:tabs>
          <w:tab w:val="right" w:pos="9072"/>
        </w:tabs>
        <w:jc w:val="both"/>
        <w:rPr>
          <w:rFonts w:ascii="Garamond" w:hAnsi="Garamond"/>
          <w:sz w:val="22"/>
          <w:szCs w:val="22"/>
        </w:rPr>
      </w:pPr>
    </w:p>
    <w:p w14:paraId="19493608" w14:textId="77777777" w:rsidR="00353519" w:rsidRDefault="00353519" w:rsidP="00DD1FBD">
      <w:pPr>
        <w:tabs>
          <w:tab w:val="right" w:pos="9072"/>
        </w:tabs>
        <w:jc w:val="both"/>
        <w:rPr>
          <w:rFonts w:ascii="Garamond" w:hAnsi="Garamond"/>
          <w:sz w:val="22"/>
          <w:szCs w:val="22"/>
        </w:rPr>
      </w:pPr>
    </w:p>
    <w:p w14:paraId="350C4294" w14:textId="2586DBFE" w:rsidR="00353519" w:rsidRDefault="00353519" w:rsidP="00DD1FBD">
      <w:pPr>
        <w:tabs>
          <w:tab w:val="right" w:pos="9072"/>
        </w:tabs>
        <w:jc w:val="both"/>
        <w:rPr>
          <w:rFonts w:ascii="Garamond" w:hAnsi="Garamond"/>
          <w:sz w:val="22"/>
          <w:szCs w:val="22"/>
        </w:rPr>
      </w:pPr>
    </w:p>
    <w:p w14:paraId="1A8F3100" w14:textId="52DFAFCB" w:rsidR="00353519" w:rsidRDefault="00353519" w:rsidP="00DD1FBD">
      <w:pPr>
        <w:tabs>
          <w:tab w:val="right" w:pos="9072"/>
        </w:tabs>
        <w:jc w:val="both"/>
        <w:rPr>
          <w:rFonts w:ascii="Garamond" w:hAnsi="Garamond"/>
          <w:sz w:val="22"/>
          <w:szCs w:val="22"/>
        </w:rPr>
      </w:pPr>
    </w:p>
    <w:p w14:paraId="75A2EF0E" w14:textId="26A4D670" w:rsidR="00353519" w:rsidRDefault="00353519" w:rsidP="00DD1FBD">
      <w:pPr>
        <w:tabs>
          <w:tab w:val="right" w:pos="9072"/>
        </w:tabs>
        <w:jc w:val="both"/>
        <w:rPr>
          <w:rFonts w:ascii="Garamond" w:hAnsi="Garamond"/>
          <w:sz w:val="22"/>
          <w:szCs w:val="22"/>
        </w:rPr>
      </w:pPr>
    </w:p>
    <w:p w14:paraId="3C92ADAA" w14:textId="297BE48C" w:rsidR="00353519" w:rsidRDefault="00353519" w:rsidP="001B03CF">
      <w:pPr>
        <w:rPr>
          <w:rFonts w:ascii="Garamond" w:hAnsi="Garamond"/>
          <w:b/>
          <w:bCs/>
          <w:color w:val="595959"/>
          <w:sz w:val="22"/>
          <w:szCs w:val="22"/>
          <w:lang w:bidi="he-IL"/>
        </w:rPr>
      </w:pPr>
    </w:p>
    <w:p w14:paraId="2C46971D" w14:textId="10FBA481" w:rsidR="00282A88" w:rsidRDefault="00282A88" w:rsidP="001B03CF">
      <w:pPr>
        <w:rPr>
          <w:rFonts w:ascii="Garamond" w:hAnsi="Garamond"/>
          <w:b/>
          <w:bCs/>
          <w:color w:val="595959"/>
          <w:sz w:val="22"/>
          <w:szCs w:val="22"/>
          <w:lang w:bidi="he-IL"/>
        </w:rPr>
      </w:pPr>
      <w:r w:rsidRPr="00616CDD">
        <w:rPr>
          <w:rFonts w:eastAsiaTheme="minorHAnsi" w:cs="CenturyGothic"/>
          <w:noProof/>
          <w:szCs w:val="20"/>
          <w:lang w:eastAsia="en-US"/>
        </w:rPr>
        <mc:AlternateContent>
          <mc:Choice Requires="wps">
            <w:drawing>
              <wp:anchor distT="0" distB="0" distL="114300" distR="114300" simplePos="0" relativeHeight="251669504" behindDoc="0" locked="0" layoutInCell="1" allowOverlap="1" wp14:anchorId="430DC5A2" wp14:editId="66610D88">
                <wp:simplePos x="0" y="0"/>
                <wp:positionH relativeFrom="column">
                  <wp:posOffset>2766060</wp:posOffset>
                </wp:positionH>
                <wp:positionV relativeFrom="paragraph">
                  <wp:posOffset>2752</wp:posOffset>
                </wp:positionV>
                <wp:extent cx="3032125" cy="1837055"/>
                <wp:effectExtent l="0" t="0" r="0" b="0"/>
                <wp:wrapNone/>
                <wp:docPr id="1355069502" name="Textfeld 2"/>
                <wp:cNvGraphicFramePr/>
                <a:graphic xmlns:a="http://schemas.openxmlformats.org/drawingml/2006/main">
                  <a:graphicData uri="http://schemas.microsoft.com/office/word/2010/wordprocessingShape">
                    <wps:wsp>
                      <wps:cNvSpPr txBox="1"/>
                      <wps:spPr>
                        <a:xfrm>
                          <a:off x="0" y="0"/>
                          <a:ext cx="3032125" cy="1837055"/>
                        </a:xfrm>
                        <a:prstGeom prst="rect">
                          <a:avLst/>
                        </a:prstGeom>
                        <a:noFill/>
                        <a:ln w="6350">
                          <a:noFill/>
                        </a:ln>
                      </wps:spPr>
                      <wps:txbx>
                        <w:txbxContent>
                          <w:p w14:paraId="46E88471" w14:textId="0359F12D" w:rsidR="00282A88" w:rsidRDefault="00282A88" w:rsidP="00353519">
                            <w:pPr>
                              <w:jc w:val="both"/>
                              <w:rPr>
                                <w:b/>
                                <w:bCs/>
                                <w:i/>
                                <w:iCs/>
                                <w:sz w:val="16"/>
                                <w:szCs w:val="16"/>
                                <w:u w:val="single"/>
                              </w:rPr>
                            </w:pPr>
                            <w:r>
                              <w:rPr>
                                <w:b/>
                                <w:bCs/>
                                <w:i/>
                                <w:iCs/>
                                <w:sz w:val="16"/>
                                <w:szCs w:val="16"/>
                                <w:u w:val="single"/>
                              </w:rPr>
                              <w:t>Bild 2</w:t>
                            </w:r>
                          </w:p>
                          <w:p w14:paraId="612DC248" w14:textId="77777777" w:rsidR="00282A88" w:rsidRDefault="00282A88" w:rsidP="00353519">
                            <w:pPr>
                              <w:jc w:val="both"/>
                              <w:rPr>
                                <w:i/>
                                <w:iCs/>
                                <w:sz w:val="16"/>
                                <w:szCs w:val="16"/>
                                <w:u w:val="single"/>
                              </w:rPr>
                            </w:pPr>
                          </w:p>
                          <w:p w14:paraId="05C53FE0" w14:textId="77777777" w:rsidR="00282A88" w:rsidRPr="00282A88" w:rsidRDefault="00282A88" w:rsidP="00282A88">
                            <w:pPr>
                              <w:jc w:val="both"/>
                              <w:rPr>
                                <w:sz w:val="16"/>
                                <w:szCs w:val="16"/>
                              </w:rPr>
                            </w:pPr>
                            <w:r w:rsidRPr="00926B82">
                              <w:rPr>
                                <w:i/>
                                <w:iCs/>
                                <w:sz w:val="16"/>
                                <w:szCs w:val="16"/>
                                <w:u w:val="single"/>
                              </w:rPr>
                              <w:t>Bildtext:</w:t>
                            </w:r>
                            <w:r w:rsidRPr="00616CDD">
                              <w:rPr>
                                <w:sz w:val="16"/>
                                <w:szCs w:val="16"/>
                              </w:rPr>
                              <w:t xml:space="preserve"> </w:t>
                            </w:r>
                            <w:r w:rsidRPr="00282A88">
                              <w:rPr>
                                <w:sz w:val="16"/>
                                <w:szCs w:val="16"/>
                                <w:lang w:val="de-AT"/>
                              </w:rPr>
                              <w:t>Das Team der neuen Malteser-Klinik in Gaza ermöglicht täglich bis zu 150 Menschen den Zugang zu dringend benötigter medizinischer Hilfe.</w:t>
                            </w:r>
                          </w:p>
                          <w:p w14:paraId="7B302C7E" w14:textId="77777777" w:rsidR="00282A88" w:rsidRPr="00282A88" w:rsidRDefault="00282A88" w:rsidP="00282A88">
                            <w:pPr>
                              <w:jc w:val="both"/>
                              <w:rPr>
                                <w:sz w:val="16"/>
                                <w:szCs w:val="16"/>
                                <w:lang w:val="de-AT"/>
                              </w:rPr>
                            </w:pPr>
                            <w:r w:rsidRPr="00282A88">
                              <w:rPr>
                                <w:sz w:val="16"/>
                                <w:szCs w:val="16"/>
                                <w:lang w:val="de-AT"/>
                              </w:rPr>
                              <w:t xml:space="preserve">© </w:t>
                            </w:r>
                            <w:proofErr w:type="spellStart"/>
                            <w:r w:rsidRPr="00282A88">
                              <w:rPr>
                                <w:sz w:val="16"/>
                                <w:szCs w:val="16"/>
                                <w:lang w:val="de-AT"/>
                              </w:rPr>
                              <w:t>Fotocredit</w:t>
                            </w:r>
                            <w:proofErr w:type="spellEnd"/>
                            <w:r w:rsidRPr="00282A88">
                              <w:rPr>
                                <w:sz w:val="16"/>
                                <w:szCs w:val="16"/>
                                <w:lang w:val="de-AT"/>
                              </w:rPr>
                              <w:t xml:space="preserve">: Malteser International </w:t>
                            </w:r>
                          </w:p>
                          <w:p w14:paraId="45069AA7" w14:textId="0227DFDA" w:rsidR="00282A88" w:rsidRPr="00616CDD" w:rsidRDefault="00282A88" w:rsidP="00282A88">
                            <w:pPr>
                              <w:jc w:val="both"/>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0DC5A2" id="_x0000_s1027" type="#_x0000_t202" style="position:absolute;margin-left:217.8pt;margin-top:.2pt;width:238.75pt;height:14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" filled="f" stroked="f" strokeweight=".5pt">
                <v:textbox>
                  <w:txbxContent>
                    <w:p w14:paraId="46E88471" w14:textId="0359F12D" w:rsidR="00282A88" w:rsidRDefault="00282A88" w:rsidP="00353519">
                      <w:pPr>
                        <w:jc w:val="both"/>
                        <w:rPr>
                          <w:b/>
                          <w:bCs/>
                          <w:i/>
                          <w:iCs/>
                          <w:sz w:val="16"/>
                          <w:szCs w:val="16"/>
                          <w:u w:val="single"/>
                        </w:rPr>
                      </w:pPr>
                      <w:r>
                        <w:rPr>
                          <w:b/>
                          <w:bCs/>
                          <w:i/>
                          <w:iCs/>
                          <w:sz w:val="16"/>
                          <w:szCs w:val="16"/>
                          <w:u w:val="single"/>
                        </w:rPr>
                        <w:t>Bild 2</w:t>
                      </w:r>
                    </w:p>
                    <w:p w14:paraId="612DC248" w14:textId="77777777" w:rsidR="00282A88" w:rsidRDefault="00282A88" w:rsidP="00353519">
                      <w:pPr>
                        <w:jc w:val="both"/>
                        <w:rPr>
                          <w:i/>
                          <w:iCs/>
                          <w:sz w:val="16"/>
                          <w:szCs w:val="16"/>
                          <w:u w:val="single"/>
                        </w:rPr>
                      </w:pPr>
                    </w:p>
                    <w:p w14:paraId="05C53FE0" w14:textId="77777777" w:rsidR="00282A88" w:rsidRPr="00282A88" w:rsidRDefault="00282A88" w:rsidP="00282A88">
                      <w:pPr>
                        <w:jc w:val="both"/>
                        <w:rPr>
                          <w:sz w:val="16"/>
                          <w:szCs w:val="16"/>
                        </w:rPr>
                      </w:pPr>
                      <w:r w:rsidRPr="00926B82">
                        <w:rPr>
                          <w:i/>
                          <w:iCs/>
                          <w:sz w:val="16"/>
                          <w:szCs w:val="16"/>
                          <w:u w:val="single"/>
                        </w:rPr>
                        <w:t>Bildtext:</w:t>
                      </w:r>
                      <w:r w:rsidRPr="00616CDD">
                        <w:rPr>
                          <w:sz w:val="16"/>
                          <w:szCs w:val="16"/>
                        </w:rPr>
                        <w:t xml:space="preserve"> </w:t>
                      </w:r>
                      <w:r w:rsidRPr="00282A88">
                        <w:rPr>
                          <w:sz w:val="16"/>
                          <w:szCs w:val="16"/>
                          <w:lang w:val="de-AT"/>
                        </w:rPr>
                        <w:t>Das Team der neuen Malteser-Klinik in Gaza ermöglicht täglich bis zu 150 Menschen den Zugang zu dringend benötigter medizinischer Hilfe.</w:t>
                      </w:r>
                    </w:p>
                    <w:p w14:paraId="7B302C7E" w14:textId="77777777" w:rsidR="00282A88" w:rsidRPr="00282A88" w:rsidRDefault="00282A88" w:rsidP="00282A88">
                      <w:pPr>
                        <w:jc w:val="both"/>
                        <w:rPr>
                          <w:sz w:val="16"/>
                          <w:szCs w:val="16"/>
                          <w:lang w:val="de-AT"/>
                        </w:rPr>
                      </w:pPr>
                      <w:r w:rsidRPr="00282A88">
                        <w:rPr>
                          <w:sz w:val="16"/>
                          <w:szCs w:val="16"/>
                          <w:lang w:val="de-AT"/>
                        </w:rPr>
                        <w:t xml:space="preserve">© </w:t>
                      </w:r>
                      <w:proofErr w:type="spellStart"/>
                      <w:r w:rsidRPr="00282A88">
                        <w:rPr>
                          <w:sz w:val="16"/>
                          <w:szCs w:val="16"/>
                          <w:lang w:val="de-AT"/>
                        </w:rPr>
                        <w:t>Fotocredit</w:t>
                      </w:r>
                      <w:proofErr w:type="spellEnd"/>
                      <w:r w:rsidRPr="00282A88">
                        <w:rPr>
                          <w:sz w:val="16"/>
                          <w:szCs w:val="16"/>
                          <w:lang w:val="de-AT"/>
                        </w:rPr>
                        <w:t xml:space="preserve">: Malteser International </w:t>
                      </w:r>
                    </w:p>
                    <w:p w14:paraId="45069AA7" w14:textId="0227DFDA" w:rsidR="00282A88" w:rsidRPr="00616CDD" w:rsidRDefault="00282A88" w:rsidP="00282A88">
                      <w:pPr>
                        <w:jc w:val="both"/>
                        <w:rPr>
                          <w:sz w:val="16"/>
                          <w:szCs w:val="16"/>
                        </w:rPr>
                      </w:pPr>
                    </w:p>
                  </w:txbxContent>
                </v:textbox>
              </v:shape>
            </w:pict>
          </mc:Fallback>
        </mc:AlternateContent>
      </w:r>
    </w:p>
    <w:p w14:paraId="07888F3B" w14:textId="77777777" w:rsidR="00282A88" w:rsidRDefault="00282A88" w:rsidP="001B03CF">
      <w:pPr>
        <w:rPr>
          <w:rFonts w:ascii="Garamond" w:hAnsi="Garamond"/>
          <w:b/>
          <w:bCs/>
          <w:color w:val="595959"/>
          <w:sz w:val="22"/>
          <w:szCs w:val="22"/>
          <w:lang w:bidi="he-IL"/>
        </w:rPr>
      </w:pPr>
    </w:p>
    <w:p w14:paraId="13806BD8" w14:textId="77777777" w:rsidR="00282A88" w:rsidRDefault="00282A88" w:rsidP="001B03CF">
      <w:pPr>
        <w:rPr>
          <w:rFonts w:ascii="Garamond" w:hAnsi="Garamond"/>
          <w:b/>
          <w:bCs/>
          <w:color w:val="595959"/>
          <w:sz w:val="22"/>
          <w:szCs w:val="22"/>
          <w:lang w:bidi="he-IL"/>
        </w:rPr>
      </w:pPr>
    </w:p>
    <w:p w14:paraId="1DE97119" w14:textId="77777777" w:rsidR="00282A88" w:rsidRDefault="00282A88" w:rsidP="001B03CF">
      <w:pPr>
        <w:rPr>
          <w:rFonts w:ascii="Garamond" w:hAnsi="Garamond"/>
          <w:b/>
          <w:bCs/>
          <w:color w:val="595959"/>
          <w:sz w:val="22"/>
          <w:szCs w:val="22"/>
          <w:lang w:bidi="he-IL"/>
        </w:rPr>
      </w:pPr>
    </w:p>
    <w:p w14:paraId="07E61E49" w14:textId="77777777" w:rsidR="00282A88" w:rsidRDefault="00282A88" w:rsidP="001B03CF">
      <w:pPr>
        <w:rPr>
          <w:rFonts w:ascii="Garamond" w:hAnsi="Garamond"/>
          <w:b/>
          <w:bCs/>
          <w:color w:val="595959"/>
          <w:sz w:val="22"/>
          <w:szCs w:val="22"/>
          <w:lang w:bidi="he-IL"/>
        </w:rPr>
      </w:pPr>
    </w:p>
    <w:p w14:paraId="6DAC7A5E" w14:textId="77777777" w:rsidR="00282A88" w:rsidRDefault="00282A88" w:rsidP="001B03CF">
      <w:pPr>
        <w:rPr>
          <w:rFonts w:ascii="Garamond" w:hAnsi="Garamond"/>
          <w:b/>
          <w:bCs/>
          <w:color w:val="595959"/>
          <w:sz w:val="22"/>
          <w:szCs w:val="22"/>
          <w:lang w:bidi="he-IL"/>
        </w:rPr>
      </w:pPr>
    </w:p>
    <w:p w14:paraId="70C48119" w14:textId="77777777" w:rsidR="00282A88" w:rsidRDefault="00282A88" w:rsidP="001B03CF">
      <w:pPr>
        <w:rPr>
          <w:rFonts w:ascii="Garamond" w:hAnsi="Garamond"/>
          <w:b/>
          <w:bCs/>
          <w:color w:val="595959"/>
          <w:sz w:val="22"/>
          <w:szCs w:val="22"/>
          <w:lang w:bidi="he-IL"/>
        </w:rPr>
      </w:pPr>
    </w:p>
    <w:p w14:paraId="48809487" w14:textId="77777777" w:rsidR="00282A88" w:rsidRDefault="00282A88" w:rsidP="001B03CF">
      <w:pPr>
        <w:rPr>
          <w:rFonts w:ascii="Garamond" w:hAnsi="Garamond"/>
          <w:b/>
          <w:bCs/>
          <w:color w:val="595959"/>
          <w:sz w:val="22"/>
          <w:szCs w:val="22"/>
          <w:lang w:bidi="he-IL"/>
        </w:rPr>
      </w:pPr>
    </w:p>
    <w:p w14:paraId="26D5F718" w14:textId="77777777" w:rsidR="00282A88" w:rsidRDefault="00282A88" w:rsidP="001B03CF">
      <w:pPr>
        <w:rPr>
          <w:rFonts w:ascii="Garamond" w:hAnsi="Garamond"/>
          <w:b/>
          <w:bCs/>
          <w:color w:val="595959"/>
          <w:sz w:val="22"/>
          <w:szCs w:val="22"/>
          <w:lang w:bidi="he-IL"/>
        </w:rPr>
      </w:pPr>
    </w:p>
    <w:p w14:paraId="1A62722C" w14:textId="77777777" w:rsidR="00282A88" w:rsidRDefault="00282A88" w:rsidP="001B03CF">
      <w:pPr>
        <w:rPr>
          <w:rFonts w:ascii="Garamond" w:hAnsi="Garamond"/>
          <w:b/>
          <w:bCs/>
          <w:color w:val="595959"/>
          <w:sz w:val="22"/>
          <w:szCs w:val="22"/>
          <w:lang w:bidi="he-IL"/>
        </w:rPr>
      </w:pPr>
    </w:p>
    <w:p w14:paraId="46474D08" w14:textId="77777777" w:rsidR="00282A88" w:rsidRDefault="00282A88" w:rsidP="001B03CF">
      <w:pPr>
        <w:rPr>
          <w:rFonts w:ascii="Garamond" w:hAnsi="Garamond"/>
          <w:b/>
          <w:bCs/>
          <w:color w:val="595959"/>
          <w:sz w:val="22"/>
          <w:szCs w:val="22"/>
          <w:lang w:bidi="he-IL"/>
        </w:rPr>
      </w:pPr>
    </w:p>
    <w:p w14:paraId="4C08293A" w14:textId="77777777" w:rsidR="00282A88" w:rsidRDefault="00282A88" w:rsidP="001B03CF">
      <w:pPr>
        <w:rPr>
          <w:rFonts w:ascii="Garamond" w:hAnsi="Garamond"/>
          <w:b/>
          <w:bCs/>
          <w:color w:val="595959"/>
          <w:sz w:val="22"/>
          <w:szCs w:val="22"/>
          <w:lang w:bidi="he-IL"/>
        </w:rPr>
      </w:pPr>
    </w:p>
    <w:p w14:paraId="7642B742" w14:textId="77777777" w:rsidR="00282A88" w:rsidRDefault="00282A88" w:rsidP="001B03CF">
      <w:pPr>
        <w:rPr>
          <w:rFonts w:ascii="Garamond" w:hAnsi="Garamond"/>
          <w:b/>
          <w:bCs/>
          <w:color w:val="595959"/>
          <w:sz w:val="22"/>
          <w:szCs w:val="22"/>
          <w:lang w:bidi="he-IL"/>
        </w:rPr>
      </w:pPr>
    </w:p>
    <w:p w14:paraId="7CC4B8F0" w14:textId="77777777" w:rsidR="00282A88" w:rsidRDefault="00282A88" w:rsidP="001B03CF">
      <w:pPr>
        <w:rPr>
          <w:rFonts w:ascii="Garamond" w:hAnsi="Garamond"/>
          <w:b/>
          <w:bCs/>
          <w:color w:val="595959"/>
          <w:sz w:val="22"/>
          <w:szCs w:val="22"/>
          <w:lang w:bidi="he-IL"/>
        </w:rPr>
      </w:pPr>
    </w:p>
    <w:p w14:paraId="39609226" w14:textId="77777777" w:rsidR="00282A88" w:rsidRDefault="00282A88" w:rsidP="001B03CF">
      <w:pPr>
        <w:rPr>
          <w:rFonts w:ascii="Garamond" w:hAnsi="Garamond"/>
          <w:b/>
          <w:bCs/>
          <w:color w:val="595959"/>
          <w:sz w:val="22"/>
          <w:szCs w:val="22"/>
          <w:lang w:bidi="he-IL"/>
        </w:rPr>
      </w:pPr>
    </w:p>
    <w:p w14:paraId="746377AD" w14:textId="77777777" w:rsidR="00282A88" w:rsidRDefault="00282A88" w:rsidP="001B03CF">
      <w:pPr>
        <w:rPr>
          <w:rFonts w:ascii="Garamond" w:hAnsi="Garamond"/>
          <w:b/>
          <w:bCs/>
          <w:color w:val="595959"/>
          <w:sz w:val="22"/>
          <w:szCs w:val="22"/>
          <w:lang w:bidi="he-IL"/>
        </w:rPr>
      </w:pPr>
    </w:p>
    <w:p w14:paraId="57F2BC4D" w14:textId="77777777" w:rsidR="00282A88" w:rsidRDefault="00282A88" w:rsidP="001B03CF">
      <w:pPr>
        <w:rPr>
          <w:rFonts w:ascii="Garamond" w:hAnsi="Garamond"/>
          <w:b/>
          <w:bCs/>
          <w:color w:val="595959"/>
          <w:sz w:val="22"/>
          <w:szCs w:val="22"/>
          <w:lang w:bidi="he-IL"/>
        </w:rPr>
      </w:pPr>
    </w:p>
    <w:p w14:paraId="1943A2EB" w14:textId="77777777" w:rsidR="00282A88" w:rsidRDefault="00282A88" w:rsidP="001B03CF">
      <w:pPr>
        <w:rPr>
          <w:rFonts w:ascii="Garamond" w:hAnsi="Garamond"/>
          <w:b/>
          <w:bCs/>
          <w:color w:val="595959"/>
          <w:sz w:val="22"/>
          <w:szCs w:val="22"/>
          <w:lang w:bidi="he-IL"/>
        </w:rPr>
      </w:pPr>
    </w:p>
    <w:p w14:paraId="3A956F8C" w14:textId="77777777" w:rsidR="00282A88" w:rsidRDefault="00282A88" w:rsidP="001B03CF">
      <w:pPr>
        <w:rPr>
          <w:rFonts w:ascii="Garamond" w:hAnsi="Garamond"/>
          <w:b/>
          <w:bCs/>
          <w:color w:val="595959"/>
          <w:sz w:val="22"/>
          <w:szCs w:val="22"/>
          <w:lang w:bidi="he-IL"/>
        </w:rPr>
      </w:pPr>
    </w:p>
    <w:p w14:paraId="203663EF" w14:textId="77777777" w:rsidR="00282A88" w:rsidRDefault="00282A88" w:rsidP="001B03CF">
      <w:pPr>
        <w:rPr>
          <w:rFonts w:ascii="Garamond" w:hAnsi="Garamond"/>
          <w:b/>
          <w:bCs/>
          <w:color w:val="595959"/>
          <w:sz w:val="22"/>
          <w:szCs w:val="22"/>
          <w:lang w:bidi="he-IL"/>
        </w:rPr>
      </w:pPr>
    </w:p>
    <w:p w14:paraId="0703DEC9" w14:textId="4E6442BF" w:rsidR="00675BE0" w:rsidRDefault="00E601B9" w:rsidP="00353519">
      <w:pPr>
        <w:rPr>
          <w:rFonts w:ascii="Garamond" w:hAnsi="Garamond"/>
          <w:color w:val="595959"/>
          <w:sz w:val="22"/>
          <w:szCs w:val="22"/>
          <w:lang w:bidi="he-IL"/>
        </w:rPr>
      </w:pPr>
      <w:r w:rsidRPr="002B73B0">
        <w:rPr>
          <w:rFonts w:ascii="Garamond" w:hAnsi="Garamond"/>
          <w:b/>
          <w:bCs/>
          <w:color w:val="595959"/>
          <w:sz w:val="22"/>
          <w:szCs w:val="22"/>
          <w:lang w:bidi="he-IL"/>
        </w:rPr>
        <w:lastRenderedPageBreak/>
        <w:t>Der Souveräne Malteser-Ritter-Orden</w:t>
      </w:r>
      <w:r w:rsidRPr="002B73B0">
        <w:rPr>
          <w:rFonts w:ascii="Garamond" w:hAnsi="Garamond"/>
          <w:color w:val="595959"/>
          <w:sz w:val="22"/>
          <w:szCs w:val="22"/>
          <w:lang w:bidi="he-IL"/>
        </w:rPr>
        <w:t xml:space="preserve">, </w:t>
      </w:r>
    </w:p>
    <w:p w14:paraId="6EF33C3C" w14:textId="77777777" w:rsidR="00353519" w:rsidRDefault="00353519" w:rsidP="00353519">
      <w:pPr>
        <w:rPr>
          <w:rFonts w:ascii="Garamond" w:hAnsi="Garamond"/>
          <w:color w:val="595959"/>
          <w:sz w:val="22"/>
          <w:szCs w:val="22"/>
          <w:lang w:bidi="he-IL"/>
        </w:rPr>
      </w:pPr>
    </w:p>
    <w:p w14:paraId="2649DEAF" w14:textId="0090FD1F"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w:t>
      </w:r>
      <w:r w:rsidR="00CC767F">
        <w:rPr>
          <w:rFonts w:ascii="Garamond" w:hAnsi="Garamond"/>
          <w:color w:val="595959"/>
          <w:sz w:val="22"/>
          <w:szCs w:val="22"/>
          <w:lang w:bidi="he-IL"/>
        </w:rPr>
        <w:t>60</w:t>
      </w:r>
      <w:r w:rsidRPr="002B73B0">
        <w:rPr>
          <w:rFonts w:ascii="Garamond" w:hAnsi="Garamond"/>
          <w:color w:val="595959"/>
          <w:sz w:val="22"/>
          <w:szCs w:val="22"/>
          <w:lang w:bidi="he-IL"/>
        </w:rPr>
        <w:t xml:space="preserve">.000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sidR="008F00FA">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1"/>
      <w:footerReference w:type="default" r:id="rId12"/>
      <w:footerReference w:type="first" r:id="rId13"/>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C9599A" w14:textId="77777777" w:rsidR="00EB67D3" w:rsidRDefault="00EB67D3">
      <w:r>
        <w:separator/>
      </w:r>
    </w:p>
  </w:endnote>
  <w:endnote w:type="continuationSeparator" w:id="0">
    <w:p w14:paraId="7306CCA1" w14:textId="77777777" w:rsidR="00EB67D3" w:rsidRDefault="00EB6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20B0604020202020204"/>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6E5472C" w14:textId="77777777" w:rsidR="00EB67D3" w:rsidRDefault="00EB67D3">
      <w:r>
        <w:separator/>
      </w:r>
    </w:p>
  </w:footnote>
  <w:footnote w:type="continuationSeparator" w:id="0">
    <w:p w14:paraId="3CC59893" w14:textId="77777777" w:rsidR="00EB67D3" w:rsidRDefault="00EB6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3A591FDA"/>
    <w:multiLevelType w:val="hybridMultilevel"/>
    <w:tmpl w:val="951241AE"/>
    <w:lvl w:ilvl="0" w:tplc="04070001">
      <w:start w:val="18"/>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4EF54140"/>
    <w:multiLevelType w:val="hybridMultilevel"/>
    <w:tmpl w:val="2B20DFD2"/>
    <w:lvl w:ilvl="0" w:tplc="137244E4">
      <w:start w:val="28"/>
      <w:numFmt w:val="bullet"/>
      <w:lvlText w:val=""/>
      <w:lvlJc w:val="left"/>
      <w:pPr>
        <w:ind w:left="720" w:hanging="360"/>
      </w:pPr>
      <w:rPr>
        <w:rFonts w:ascii="Symbol" w:eastAsiaTheme="minorHAnsi" w:hAnsi="Symbol" w:cs="CenturyGothic"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13647211">
    <w:abstractNumId w:val="1"/>
  </w:num>
  <w:num w:numId="2" w16cid:durableId="1170947994">
    <w:abstractNumId w:val="4"/>
  </w:num>
  <w:num w:numId="3" w16cid:durableId="1838379948">
    <w:abstractNumId w:val="3"/>
  </w:num>
  <w:num w:numId="4" w16cid:durableId="589046302">
    <w:abstractNumId w:val="0"/>
  </w:num>
  <w:num w:numId="5" w16cid:durableId="885064498">
    <w:abstractNumId w:val="2"/>
  </w:num>
  <w:num w:numId="6" w16cid:durableId="1784764992">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520EE"/>
    <w:rsid w:val="00084815"/>
    <w:rsid w:val="00094278"/>
    <w:rsid w:val="00095155"/>
    <w:rsid w:val="000975B1"/>
    <w:rsid w:val="000A7D9C"/>
    <w:rsid w:val="000B5180"/>
    <w:rsid w:val="000B7F64"/>
    <w:rsid w:val="000E34E9"/>
    <w:rsid w:val="000E7890"/>
    <w:rsid w:val="000F3BF4"/>
    <w:rsid w:val="00116AA3"/>
    <w:rsid w:val="0011719A"/>
    <w:rsid w:val="0012054F"/>
    <w:rsid w:val="00130E18"/>
    <w:rsid w:val="0013294F"/>
    <w:rsid w:val="00152FF9"/>
    <w:rsid w:val="00171BE9"/>
    <w:rsid w:val="001733E1"/>
    <w:rsid w:val="0018199F"/>
    <w:rsid w:val="0018711B"/>
    <w:rsid w:val="001915BD"/>
    <w:rsid w:val="001B03CF"/>
    <w:rsid w:val="001E03FD"/>
    <w:rsid w:val="001F6445"/>
    <w:rsid w:val="001F7FCA"/>
    <w:rsid w:val="00200657"/>
    <w:rsid w:val="00225347"/>
    <w:rsid w:val="00230B36"/>
    <w:rsid w:val="00241C50"/>
    <w:rsid w:val="00242B77"/>
    <w:rsid w:val="00256C05"/>
    <w:rsid w:val="00261255"/>
    <w:rsid w:val="0026333E"/>
    <w:rsid w:val="00275280"/>
    <w:rsid w:val="00282A88"/>
    <w:rsid w:val="00287314"/>
    <w:rsid w:val="002A523D"/>
    <w:rsid w:val="002D27D5"/>
    <w:rsid w:val="002D525E"/>
    <w:rsid w:val="00300110"/>
    <w:rsid w:val="00307C06"/>
    <w:rsid w:val="00312246"/>
    <w:rsid w:val="00313C30"/>
    <w:rsid w:val="003153EA"/>
    <w:rsid w:val="00322623"/>
    <w:rsid w:val="00325E80"/>
    <w:rsid w:val="00342800"/>
    <w:rsid w:val="0034522A"/>
    <w:rsid w:val="00345E5D"/>
    <w:rsid w:val="00353519"/>
    <w:rsid w:val="00370166"/>
    <w:rsid w:val="00373D95"/>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6E6B"/>
    <w:rsid w:val="004A04AA"/>
    <w:rsid w:val="004A0FBC"/>
    <w:rsid w:val="004B0ED3"/>
    <w:rsid w:val="004B2D1C"/>
    <w:rsid w:val="004C7EE7"/>
    <w:rsid w:val="004D3077"/>
    <w:rsid w:val="004E1536"/>
    <w:rsid w:val="004E7277"/>
    <w:rsid w:val="004F5064"/>
    <w:rsid w:val="004F76DE"/>
    <w:rsid w:val="0052686E"/>
    <w:rsid w:val="00543AB5"/>
    <w:rsid w:val="00547FE7"/>
    <w:rsid w:val="005537CD"/>
    <w:rsid w:val="005871CD"/>
    <w:rsid w:val="00594184"/>
    <w:rsid w:val="005A2155"/>
    <w:rsid w:val="005A62B8"/>
    <w:rsid w:val="005C0024"/>
    <w:rsid w:val="005D5082"/>
    <w:rsid w:val="005D565B"/>
    <w:rsid w:val="005E0D5E"/>
    <w:rsid w:val="00611782"/>
    <w:rsid w:val="00623B29"/>
    <w:rsid w:val="0067574B"/>
    <w:rsid w:val="00675BE0"/>
    <w:rsid w:val="00677577"/>
    <w:rsid w:val="00697D28"/>
    <w:rsid w:val="006A491B"/>
    <w:rsid w:val="006B1921"/>
    <w:rsid w:val="006B2B97"/>
    <w:rsid w:val="006B492E"/>
    <w:rsid w:val="006C0EC6"/>
    <w:rsid w:val="006C281D"/>
    <w:rsid w:val="006C5C90"/>
    <w:rsid w:val="006D632F"/>
    <w:rsid w:val="006E0406"/>
    <w:rsid w:val="006F6F22"/>
    <w:rsid w:val="007018A4"/>
    <w:rsid w:val="00732DF7"/>
    <w:rsid w:val="00752902"/>
    <w:rsid w:val="0076274C"/>
    <w:rsid w:val="00765CBA"/>
    <w:rsid w:val="00783461"/>
    <w:rsid w:val="007B5766"/>
    <w:rsid w:val="007C2546"/>
    <w:rsid w:val="007C30AD"/>
    <w:rsid w:val="007C7B72"/>
    <w:rsid w:val="0080120B"/>
    <w:rsid w:val="00801CA1"/>
    <w:rsid w:val="00817F86"/>
    <w:rsid w:val="00837405"/>
    <w:rsid w:val="00840836"/>
    <w:rsid w:val="00854E65"/>
    <w:rsid w:val="00883F0B"/>
    <w:rsid w:val="00886E86"/>
    <w:rsid w:val="008A6892"/>
    <w:rsid w:val="008C0F2F"/>
    <w:rsid w:val="008C117B"/>
    <w:rsid w:val="008E69E7"/>
    <w:rsid w:val="008F00FA"/>
    <w:rsid w:val="008F7949"/>
    <w:rsid w:val="009246D9"/>
    <w:rsid w:val="00930B3F"/>
    <w:rsid w:val="00933C50"/>
    <w:rsid w:val="00933DF3"/>
    <w:rsid w:val="00951A4F"/>
    <w:rsid w:val="00952FF4"/>
    <w:rsid w:val="009530A8"/>
    <w:rsid w:val="00955EF1"/>
    <w:rsid w:val="00960B87"/>
    <w:rsid w:val="00983A8D"/>
    <w:rsid w:val="009870AF"/>
    <w:rsid w:val="009937E1"/>
    <w:rsid w:val="0099399F"/>
    <w:rsid w:val="00997937"/>
    <w:rsid w:val="009B1B62"/>
    <w:rsid w:val="009C20BD"/>
    <w:rsid w:val="009E123C"/>
    <w:rsid w:val="009E7446"/>
    <w:rsid w:val="009F270A"/>
    <w:rsid w:val="009F2DC7"/>
    <w:rsid w:val="00A23631"/>
    <w:rsid w:val="00A35C75"/>
    <w:rsid w:val="00A46082"/>
    <w:rsid w:val="00A50041"/>
    <w:rsid w:val="00A55D59"/>
    <w:rsid w:val="00A55E3F"/>
    <w:rsid w:val="00A729A6"/>
    <w:rsid w:val="00A75F31"/>
    <w:rsid w:val="00A811AA"/>
    <w:rsid w:val="00A8423B"/>
    <w:rsid w:val="00A92BD8"/>
    <w:rsid w:val="00A93596"/>
    <w:rsid w:val="00A94B4D"/>
    <w:rsid w:val="00AC0C2F"/>
    <w:rsid w:val="00AD45DF"/>
    <w:rsid w:val="00AD5C3B"/>
    <w:rsid w:val="00AF25B5"/>
    <w:rsid w:val="00B375C5"/>
    <w:rsid w:val="00B419C2"/>
    <w:rsid w:val="00B70528"/>
    <w:rsid w:val="00B71126"/>
    <w:rsid w:val="00B94050"/>
    <w:rsid w:val="00BA056E"/>
    <w:rsid w:val="00BA4276"/>
    <w:rsid w:val="00BA6508"/>
    <w:rsid w:val="00BB671C"/>
    <w:rsid w:val="00BC749C"/>
    <w:rsid w:val="00BD669C"/>
    <w:rsid w:val="00BE3DC5"/>
    <w:rsid w:val="00BE4701"/>
    <w:rsid w:val="00BE6189"/>
    <w:rsid w:val="00C24C17"/>
    <w:rsid w:val="00C4364C"/>
    <w:rsid w:val="00C44C7C"/>
    <w:rsid w:val="00C85CB6"/>
    <w:rsid w:val="00CA3357"/>
    <w:rsid w:val="00CA3A0C"/>
    <w:rsid w:val="00CB2792"/>
    <w:rsid w:val="00CC0B50"/>
    <w:rsid w:val="00CC2917"/>
    <w:rsid w:val="00CC767F"/>
    <w:rsid w:val="00CD1A9C"/>
    <w:rsid w:val="00CF2C6F"/>
    <w:rsid w:val="00CF3EAF"/>
    <w:rsid w:val="00CF40DE"/>
    <w:rsid w:val="00D42485"/>
    <w:rsid w:val="00D6127F"/>
    <w:rsid w:val="00D64F1B"/>
    <w:rsid w:val="00D674D8"/>
    <w:rsid w:val="00D87179"/>
    <w:rsid w:val="00D900F7"/>
    <w:rsid w:val="00D93B33"/>
    <w:rsid w:val="00D965E1"/>
    <w:rsid w:val="00DD1FBD"/>
    <w:rsid w:val="00DD53BF"/>
    <w:rsid w:val="00DE5181"/>
    <w:rsid w:val="00E05CFE"/>
    <w:rsid w:val="00E37D39"/>
    <w:rsid w:val="00E506BD"/>
    <w:rsid w:val="00E51CF9"/>
    <w:rsid w:val="00E601B9"/>
    <w:rsid w:val="00E66E81"/>
    <w:rsid w:val="00E948E3"/>
    <w:rsid w:val="00E94E2B"/>
    <w:rsid w:val="00EB67D3"/>
    <w:rsid w:val="00EC4CCC"/>
    <w:rsid w:val="00EC7662"/>
    <w:rsid w:val="00EC7A8F"/>
    <w:rsid w:val="00EE1A3B"/>
    <w:rsid w:val="00EE26AE"/>
    <w:rsid w:val="00EF37C7"/>
    <w:rsid w:val="00F023B6"/>
    <w:rsid w:val="00F04A91"/>
    <w:rsid w:val="00F11767"/>
    <w:rsid w:val="00F21F69"/>
    <w:rsid w:val="00F30D97"/>
    <w:rsid w:val="00F31D00"/>
    <w:rsid w:val="00F3624A"/>
    <w:rsid w:val="00F4319F"/>
    <w:rsid w:val="00F445C1"/>
    <w:rsid w:val="00F919EA"/>
    <w:rsid w:val="00FB1487"/>
    <w:rsid w:val="00FC3B88"/>
    <w:rsid w:val="00FD68F5"/>
    <w:rsid w:val="00FE4E2F"/>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26AE"/>
    <w:rPr>
      <w:sz w:val="24"/>
      <w:szCs w:val="24"/>
      <w:lang w:val="de-D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character" w:styleId="NichtaufgelsteErwhnung">
    <w:name w:val="Unresolved Mention"/>
    <w:basedOn w:val="Absatz-Standardschriftart"/>
    <w:uiPriority w:val="99"/>
    <w:semiHidden/>
    <w:unhideWhenUsed/>
    <w:rsid w:val="00EE1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4524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Jochen Ressel</cp:lastModifiedBy>
  <cp:revision>22</cp:revision>
  <cp:lastPrinted>2026-06-23T15:06:00Z</cp:lastPrinted>
  <dcterms:created xsi:type="dcterms:W3CDTF">2025-04-22T07:46:00Z</dcterms:created>
  <dcterms:modified xsi:type="dcterms:W3CDTF">2026-07-03T13:05:00Z</dcterms:modified>
</cp:coreProperties>
</file>